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9"/>
        <w:gridCol w:w="6556"/>
        <w:gridCol w:w="1459"/>
      </w:tblGrid>
      <w:tr w:rsidR="005E0334">
        <w:trPr>
          <w:trHeight w:val="2012"/>
        </w:trPr>
        <w:tc>
          <w:tcPr>
            <w:tcW w:w="1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3204A3">
            <w:pPr>
              <w:pStyle w:val="TableContents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5.25pt;height:63pt">
                  <v:imagedata r:id="rId7" o:title="cache_2413665878"/>
                </v:shape>
              </w:pict>
            </w:r>
          </w:p>
        </w:tc>
        <w:tc>
          <w:tcPr>
            <w:tcW w:w="65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3204A3">
            <w:pPr>
              <w:pStyle w:val="Kopfzeile1"/>
              <w:tabs>
                <w:tab w:val="clear" w:pos="4536"/>
                <w:tab w:val="left" w:pos="27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>ACH-L e.V</w:t>
            </w:r>
          </w:p>
          <w:p w:rsidR="005E0334" w:rsidRDefault="005E0334">
            <w:pPr>
              <w:pStyle w:val="Kopfzeile1"/>
              <w:tabs>
                <w:tab w:val="clear" w:pos="4536"/>
                <w:tab w:val="left" w:pos="27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0334" w:rsidRDefault="005E0334">
            <w:pPr>
              <w:pStyle w:val="Kopfzeile1"/>
              <w:tabs>
                <w:tab w:val="clear" w:pos="4536"/>
                <w:tab w:val="left" w:pos="270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Geschäftsstelle</w:t>
            </w:r>
          </w:p>
          <w:p w:rsidR="005E0334" w:rsidRDefault="002075A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Elke Busche</w:t>
            </w:r>
          </w:p>
          <w:p w:rsidR="002075A4" w:rsidRDefault="002075A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Otto-Brenner</w:t>
            </w:r>
            <w:r w:rsidR="00353234">
              <w:rPr>
                <w:rFonts w:ascii="Arial" w:hAnsi="Arial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</w:t>
            </w:r>
            <w:r w:rsidR="00353234">
              <w:rPr>
                <w:rFonts w:ascii="Arial" w:hAnsi="Arial"/>
                <w:b/>
                <w:bCs/>
                <w:sz w:val="20"/>
                <w:szCs w:val="20"/>
              </w:rPr>
              <w:t>r</w:t>
            </w:r>
            <w:bookmarkStart w:id="0" w:name="_GoBack"/>
            <w:bookmarkEnd w:id="0"/>
            <w:r>
              <w:rPr>
                <w:rFonts w:ascii="Arial" w:hAnsi="Arial"/>
                <w:b/>
                <w:bCs/>
                <w:sz w:val="20"/>
                <w:szCs w:val="20"/>
              </w:rPr>
              <w:t>aße 47</w:t>
            </w:r>
          </w:p>
          <w:p w:rsidR="002075A4" w:rsidRDefault="002075A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59425 Unna</w:t>
            </w:r>
          </w:p>
          <w:p w:rsidR="002075A4" w:rsidRDefault="002075A4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Tel.02303/942159</w:t>
            </w:r>
          </w:p>
        </w:tc>
        <w:tc>
          <w:tcPr>
            <w:tcW w:w="1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3204A3">
            <w:pPr>
              <w:pStyle w:val="TableContents"/>
            </w:pPr>
            <w:r>
              <w:pict>
                <v:shape id="_x0000_i1030" type="#_x0000_t75" style="width:65.25pt;height:58.5pt">
                  <v:imagedata r:id="rId7" o:title="cache_2413665878"/>
                </v:shape>
              </w:pict>
            </w:r>
          </w:p>
        </w:tc>
      </w:tr>
    </w:tbl>
    <w:p w:rsidR="005E0334" w:rsidRDefault="005E0334">
      <w:pPr>
        <w:jc w:val="center"/>
        <w:rPr>
          <w:rFonts w:ascii="Arial" w:eastAsia="Arial-BoldMT" w:hAnsi="Arial" w:cs="Arial-BoldMT"/>
          <w:b/>
          <w:bCs/>
          <w:sz w:val="28"/>
          <w:szCs w:val="28"/>
          <w:lang w:val="en-GB"/>
        </w:rPr>
      </w:pPr>
      <w:r>
        <w:rPr>
          <w:rFonts w:ascii="Arial" w:eastAsia="Arial-BoldMT" w:hAnsi="Arial" w:cs="Arial-BoldMT"/>
          <w:b/>
          <w:bCs/>
          <w:sz w:val="28"/>
          <w:szCs w:val="28"/>
          <w:lang w:val="en-GB"/>
        </w:rPr>
        <w:t>Patellaluxation-Befund (PL)</w:t>
      </w:r>
    </w:p>
    <w:p w:rsidR="005E0334" w:rsidRDefault="005E0334">
      <w:pPr>
        <w:jc w:val="center"/>
        <w:rPr>
          <w:rFonts w:ascii="Arial" w:hAnsi="Arial"/>
          <w:lang w:val="en-GB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3"/>
        <w:gridCol w:w="7650"/>
      </w:tblGrid>
      <w:tr w:rsidR="005E0334"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Name des Hundes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Geschlecht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Vater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Mutter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Rasse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Chipnummer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 w:rsidP="00117B9E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Wurftag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Zuchtbuch-Nr.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 w:rsidP="00117B9E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Farbe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Besitzer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E0334"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Züchter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5E0334" w:rsidRDefault="005E0334">
      <w:pPr>
        <w:autoSpaceDE w:val="0"/>
        <w:rPr>
          <w:rFonts w:ascii="ArialMT" w:eastAsia="ArialMT" w:hAnsi="ArialMT" w:cs="ArialMT"/>
          <w:sz w:val="16"/>
          <w:szCs w:val="16"/>
        </w:rPr>
      </w:pPr>
    </w:p>
    <w:p w:rsidR="005E0334" w:rsidRDefault="005E0334">
      <w:pPr>
        <w:autoSpaceDE w:val="0"/>
        <w:jc w:val="both"/>
        <w:rPr>
          <w:rFonts w:ascii="ArialMT" w:eastAsia="ArialMT" w:hAnsi="ArialMT" w:cs="ArialMT"/>
          <w:sz w:val="18"/>
          <w:szCs w:val="18"/>
        </w:rPr>
      </w:pPr>
      <w:r>
        <w:rPr>
          <w:rFonts w:ascii="ArialMT" w:eastAsia="ArialMT" w:hAnsi="ArialMT" w:cs="ArialMT"/>
          <w:sz w:val="18"/>
          <w:szCs w:val="18"/>
        </w:rPr>
        <w:t>Chipnummer des Hundes wurde überprüft, und stimmt mit den entsprechenden Angaben in der Ahnentafel überein.</w:t>
      </w:r>
    </w:p>
    <w:p w:rsidR="005E0334" w:rsidRDefault="005E0334">
      <w:pPr>
        <w:autoSpaceDE w:val="0"/>
        <w:jc w:val="both"/>
        <w:rPr>
          <w:rFonts w:ascii="ArialMT" w:eastAsia="ArialMT" w:hAnsi="ArialMT" w:cs="ArialMT"/>
          <w:sz w:val="18"/>
          <w:szCs w:val="18"/>
        </w:rPr>
      </w:pPr>
    </w:p>
    <w:p w:rsidR="005E0334" w:rsidRDefault="005E0334">
      <w:pPr>
        <w:autoSpaceDE w:val="0"/>
        <w:jc w:val="both"/>
        <w:rPr>
          <w:rFonts w:ascii="ArialMT" w:eastAsia="ArialMT" w:hAnsi="ArialMT" w:cs="ArialMT"/>
          <w:sz w:val="18"/>
          <w:szCs w:val="18"/>
        </w:rPr>
      </w:pPr>
    </w:p>
    <w:p w:rsidR="005E0334" w:rsidRDefault="005E0334">
      <w:pPr>
        <w:autoSpaceDE w:val="0"/>
        <w:jc w:val="center"/>
        <w:rPr>
          <w:rFonts w:ascii="ArialMT" w:eastAsia="ArialMT" w:hAnsi="ArialMT" w:cs="ArialMT"/>
          <w:b/>
          <w:bCs/>
        </w:rPr>
      </w:pPr>
      <w:r>
        <w:rPr>
          <w:rFonts w:ascii="ArialMT" w:eastAsia="ArialMT" w:hAnsi="ArialMT" w:cs="ArialMT"/>
          <w:b/>
          <w:bCs/>
        </w:rPr>
        <w:t>Beurteilung</w:t>
      </w:r>
    </w:p>
    <w:p w:rsidR="005E0334" w:rsidRDefault="005E0334">
      <w:pPr>
        <w:autoSpaceDE w:val="0"/>
        <w:rPr>
          <w:rFonts w:ascii="ArialMT" w:eastAsia="ArialMT" w:hAnsi="ArialMT" w:cs="ArialMT"/>
          <w:sz w:val="18"/>
          <w:szCs w:val="18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7"/>
        <w:gridCol w:w="8336"/>
      </w:tblGrid>
      <w:tr w:rsidR="005E0334"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</w:t>
            </w:r>
            <w:r>
              <w:rPr>
                <w:rFonts w:ascii="ArialMT" w:eastAsia="ArialMT" w:hAnsi="ArialMT" w:cs="ArialMT"/>
                <w:b/>
                <w:bCs/>
                <w:sz w:val="18"/>
                <w:szCs w:val="18"/>
              </w:rPr>
              <w:t>Grad 0</w:t>
            </w:r>
          </w:p>
        </w:tc>
        <w:tc>
          <w:tcPr>
            <w:tcW w:w="8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jc w:val="both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keine Luxation feststellbar</w:t>
            </w:r>
          </w:p>
        </w:tc>
      </w:tr>
      <w:tr w:rsidR="005E0334"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</w:t>
            </w:r>
            <w:r>
              <w:rPr>
                <w:rFonts w:ascii="ArialMT" w:eastAsia="ArialMT" w:hAnsi="ArialMT" w:cs="ArialMT"/>
                <w:b/>
                <w:bCs/>
                <w:sz w:val="18"/>
                <w:szCs w:val="18"/>
              </w:rPr>
              <w:t>Grad 1</w:t>
            </w:r>
          </w:p>
        </w:tc>
        <w:tc>
          <w:tcPr>
            <w:tcW w:w="8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jc w:val="both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In der Beuge- und Streckbewegung kann die Kniescheibe mittels Druck von medial / lateral luxiert werden. Das Aufheben des Drucks führt zur spontanen Reposition.</w:t>
            </w:r>
          </w:p>
        </w:tc>
      </w:tr>
      <w:tr w:rsidR="005E0334"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</w:t>
            </w:r>
            <w:r>
              <w:rPr>
                <w:rFonts w:ascii="ArialMT" w:eastAsia="ArialMT" w:hAnsi="ArialMT" w:cs="ArialMT"/>
                <w:b/>
                <w:bCs/>
                <w:sz w:val="18"/>
                <w:szCs w:val="18"/>
              </w:rPr>
              <w:t>Grad 2</w:t>
            </w:r>
          </w:p>
        </w:tc>
        <w:tc>
          <w:tcPr>
            <w:tcW w:w="8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jc w:val="both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Die Patella kann bereits durch Fingerdruck von lateral / medial bzw. durch Strecken des Knies sowohl durch den zu untersuchenden Hund als auch durch den Befundersteller luxiert werden. Die festgestellte Patella bleibt medial / lateral luxiert, springt jedoch durch Druck von medial / lateral bzw. aktiv strecken / beugen zurück.</w:t>
            </w:r>
          </w:p>
        </w:tc>
      </w:tr>
      <w:tr w:rsidR="005E0334"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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</w:t>
            </w:r>
            <w:r>
              <w:rPr>
                <w:rFonts w:ascii="ArialMT" w:eastAsia="ArialMT" w:hAnsi="ArialMT" w:cs="ArialMT"/>
                <w:b/>
                <w:bCs/>
                <w:sz w:val="18"/>
                <w:szCs w:val="18"/>
              </w:rPr>
              <w:t>Grad 3</w:t>
            </w:r>
          </w:p>
        </w:tc>
        <w:tc>
          <w:tcPr>
            <w:tcW w:w="8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jc w:val="both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Die Kniescheibe ist nach medial / lateral luxiert. Sie kann durch Druck von medial / lateral in ihre normale Stellung zwischen die Rollkämme gebracht werden. Erstellen des Drucks auf die Patella bewirkt ein erneutes Luxieren der Kniescheibe.</w:t>
            </w:r>
          </w:p>
        </w:tc>
      </w:tr>
    </w:tbl>
    <w:p w:rsidR="005E0334" w:rsidRDefault="005E0334">
      <w:pPr>
        <w:autoSpaceDE w:val="0"/>
        <w:rPr>
          <w:rFonts w:ascii="ArialMT" w:eastAsia="ArialMT" w:hAnsi="ArialMT" w:cs="ArialMT"/>
          <w:sz w:val="18"/>
          <w:szCs w:val="18"/>
        </w:rPr>
      </w:pPr>
    </w:p>
    <w:p w:rsidR="005E0334" w:rsidRDefault="005E0334">
      <w:pPr>
        <w:autoSpaceDE w:val="0"/>
        <w:rPr>
          <w:rFonts w:ascii="ArialMT" w:eastAsia="ArialMT" w:hAnsi="ArialMT" w:cs="ArialMT"/>
          <w:sz w:val="18"/>
          <w:szCs w:val="18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8"/>
        <w:gridCol w:w="7275"/>
      </w:tblGrid>
      <w:tr w:rsidR="005E0334"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b/>
                <w:bCs/>
                <w:sz w:val="18"/>
                <w:szCs w:val="18"/>
              </w:rPr>
            </w:pPr>
          </w:p>
          <w:p w:rsidR="005E0334" w:rsidRDefault="005E0334">
            <w:pPr>
              <w:autoSpaceDE w:val="0"/>
              <w:rPr>
                <w:rFonts w:ascii="ArialMT" w:eastAsia="ArialMT" w:hAnsi="ArialMT" w:cs="ArialMT"/>
                <w:b/>
                <w:bCs/>
                <w:sz w:val="18"/>
                <w:szCs w:val="18"/>
              </w:rPr>
            </w:pPr>
            <w:r>
              <w:rPr>
                <w:rFonts w:ascii="ArialMT" w:eastAsia="ArialMT" w:hAnsi="ArialMT" w:cs="ArialMT"/>
                <w:b/>
                <w:bCs/>
                <w:sz w:val="18"/>
                <w:szCs w:val="18"/>
              </w:rPr>
              <w:t>Untersuchungstechnik</w:t>
            </w:r>
          </w:p>
          <w:p w:rsidR="005E0334" w:rsidRDefault="005E0334">
            <w:pPr>
              <w:autoSpaceDE w:val="0"/>
              <w:rPr>
                <w:rFonts w:ascii="ArialMT" w:eastAsia="ArialMT" w:hAnsi="ArialMT" w:cs="ArialMT"/>
                <w:b/>
                <w:bCs/>
                <w:sz w:val="18"/>
                <w:szCs w:val="18"/>
              </w:rPr>
            </w:pPr>
          </w:p>
        </w:tc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</w:p>
        </w:tc>
      </w:tr>
      <w:tr w:rsidR="005E0334"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b/>
                <w:bCs/>
                <w:sz w:val="18"/>
                <w:szCs w:val="18"/>
              </w:rPr>
            </w:pPr>
          </w:p>
          <w:p w:rsidR="005E0334" w:rsidRDefault="005E0334">
            <w:pPr>
              <w:autoSpaceDE w:val="0"/>
              <w:rPr>
                <w:rFonts w:ascii="ArialMT" w:eastAsia="ArialMT" w:hAnsi="ArialMT" w:cs="ArialMT"/>
                <w:b/>
                <w:bCs/>
                <w:sz w:val="18"/>
                <w:szCs w:val="18"/>
              </w:rPr>
            </w:pPr>
            <w:r>
              <w:rPr>
                <w:rFonts w:ascii="ArialMT" w:eastAsia="ArialMT" w:hAnsi="ArialMT" w:cs="ArialMT"/>
                <w:b/>
                <w:bCs/>
                <w:sz w:val="18"/>
                <w:szCs w:val="18"/>
              </w:rPr>
              <w:t>Besondere Bemerkungen</w:t>
            </w:r>
          </w:p>
          <w:p w:rsidR="005E0334" w:rsidRDefault="005E0334">
            <w:pPr>
              <w:autoSpaceDE w:val="0"/>
              <w:rPr>
                <w:rFonts w:ascii="ArialMT" w:eastAsia="ArialMT" w:hAnsi="ArialMT" w:cs="ArialMT"/>
                <w:b/>
                <w:bCs/>
                <w:sz w:val="18"/>
                <w:szCs w:val="18"/>
              </w:rPr>
            </w:pPr>
          </w:p>
        </w:tc>
        <w:tc>
          <w:tcPr>
            <w:tcW w:w="7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</w:p>
        </w:tc>
      </w:tr>
    </w:tbl>
    <w:p w:rsidR="005E0334" w:rsidRDefault="005E0334">
      <w:pPr>
        <w:autoSpaceDE w:val="0"/>
        <w:rPr>
          <w:rFonts w:ascii="ArialMT" w:eastAsia="ArialMT" w:hAnsi="ArialMT" w:cs="ArialMT"/>
          <w:sz w:val="18"/>
          <w:szCs w:val="18"/>
        </w:rPr>
      </w:pPr>
    </w:p>
    <w:p w:rsidR="005E0334" w:rsidRDefault="005E0334">
      <w:pPr>
        <w:autoSpaceDE w:val="0"/>
        <w:rPr>
          <w:rFonts w:ascii="ArialMT" w:eastAsia="ArialMT" w:hAnsi="ArialMT" w:cs="ArialMT"/>
          <w:sz w:val="18"/>
          <w:szCs w:val="18"/>
        </w:rPr>
      </w:pPr>
    </w:p>
    <w:p w:rsidR="005E0334" w:rsidRDefault="005E0334">
      <w:pPr>
        <w:autoSpaceDE w:val="0"/>
        <w:rPr>
          <w:rFonts w:ascii="ArialMT" w:eastAsia="ArialMT" w:hAnsi="ArialMT" w:cs="ArialMT"/>
          <w:sz w:val="18"/>
          <w:szCs w:val="18"/>
        </w:rPr>
      </w:pPr>
    </w:p>
    <w:p w:rsidR="005E0334" w:rsidRDefault="005E0334">
      <w:pPr>
        <w:autoSpaceDE w:val="0"/>
        <w:rPr>
          <w:rFonts w:ascii="ArialMT" w:eastAsia="ArialMT" w:hAnsi="ArialMT" w:cs="ArialMT"/>
          <w:sz w:val="18"/>
          <w:szCs w:val="18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4"/>
        <w:gridCol w:w="5379"/>
      </w:tblGrid>
      <w:tr w:rsidR="005E0334">
        <w:tc>
          <w:tcPr>
            <w:tcW w:w="4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..................................</w:t>
            </w:r>
          </w:p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Datum</w:t>
            </w:r>
          </w:p>
        </w:tc>
        <w:tc>
          <w:tcPr>
            <w:tcW w:w="53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....................................................................................</w:t>
            </w:r>
          </w:p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Unterschrift und Stempel des Tierarztes</w:t>
            </w:r>
          </w:p>
          <w:p w:rsidR="005E0334" w:rsidRDefault="005E0334">
            <w:pPr>
              <w:autoSpaceDE w:val="0"/>
              <w:rPr>
                <w:rFonts w:ascii="ArialMT" w:eastAsia="ArialMT" w:hAnsi="ArialMT" w:cs="ArialMT"/>
                <w:sz w:val="18"/>
                <w:szCs w:val="18"/>
              </w:rPr>
            </w:pPr>
          </w:p>
          <w:p w:rsidR="005E0334" w:rsidRDefault="005E0334">
            <w:pPr>
              <w:autoSpaceDE w:val="0"/>
              <w:jc w:val="both"/>
              <w:rPr>
                <w:rFonts w:ascii="ArialMT" w:eastAsia="ArialMT" w:hAnsi="ArialMT" w:cs="ArialMT"/>
                <w:sz w:val="18"/>
                <w:szCs w:val="18"/>
              </w:rPr>
            </w:pPr>
            <w:r>
              <w:rPr>
                <w:rFonts w:ascii="ArialMT" w:eastAsia="ArialMT" w:hAnsi="ArialMT" w:cs="ArialMT"/>
                <w:sz w:val="18"/>
                <w:szCs w:val="18"/>
              </w:rPr>
              <w:t>Der unterzeichnende Tierarzt bestätigt, dass er über die erforderlichen Instrumente / Ausrüstung sowie über das spezielle Fachwissen zur Beurteilung des oben stehenden Befund verfügt.</w:t>
            </w:r>
          </w:p>
        </w:tc>
      </w:tr>
    </w:tbl>
    <w:p w:rsidR="005E0334" w:rsidRDefault="005E0334">
      <w:pPr>
        <w:autoSpaceDE w:val="0"/>
        <w:rPr>
          <w:rFonts w:ascii="ArialMT" w:eastAsia="ArialMT" w:hAnsi="ArialMT" w:cs="ArialMT"/>
          <w:sz w:val="18"/>
          <w:szCs w:val="18"/>
        </w:rPr>
      </w:pPr>
    </w:p>
    <w:p w:rsidR="005E0334" w:rsidRDefault="005E0334">
      <w:pPr>
        <w:jc w:val="both"/>
        <w:rPr>
          <w:rFonts w:ascii="Arial" w:eastAsia="Wingdings" w:hAnsi="Arial" w:cs="Wingdings"/>
          <w:sz w:val="14"/>
          <w:szCs w:val="14"/>
        </w:rPr>
      </w:pPr>
      <w:r>
        <w:rPr>
          <w:rFonts w:ascii="Arial" w:eastAsia="Wingdings" w:hAnsi="Arial" w:cs="Wingdings"/>
          <w:sz w:val="14"/>
          <w:szCs w:val="14"/>
        </w:rPr>
        <w:t>Nur gültig in Verbindung mit der Originalahnentafel</w:t>
      </w:r>
    </w:p>
    <w:sectPr w:rsidR="005E0334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334" w:rsidRDefault="005E0334">
      <w:r>
        <w:separator/>
      </w:r>
    </w:p>
  </w:endnote>
  <w:endnote w:type="continuationSeparator" w:id="0">
    <w:p w:rsidR="005E0334" w:rsidRDefault="005E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charset w:val="00"/>
    <w:family w:val="auto"/>
    <w:pitch w:val="default"/>
  </w:font>
  <w:font w:name="ArialMT">
    <w:altName w:val="Arial"/>
    <w:charset w:val="00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334" w:rsidRDefault="005E0334">
      <w:r>
        <w:rPr>
          <w:color w:val="000000"/>
        </w:rPr>
        <w:separator/>
      </w:r>
    </w:p>
  </w:footnote>
  <w:footnote w:type="continuationSeparator" w:id="0">
    <w:p w:rsidR="005E0334" w:rsidRDefault="005E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5363"/>
    <w:multiLevelType w:val="multilevel"/>
    <w:tmpl w:val="7B7A9D6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1142A51"/>
    <w:multiLevelType w:val="multilevel"/>
    <w:tmpl w:val="2D961C3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465EFC"/>
    <w:multiLevelType w:val="multilevel"/>
    <w:tmpl w:val="50646AA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B9E"/>
    <w:rsid w:val="00117B9E"/>
    <w:rsid w:val="002075A4"/>
    <w:rsid w:val="003204A3"/>
    <w:rsid w:val="00353234"/>
    <w:rsid w:val="005E0334"/>
    <w:rsid w:val="00C8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A3D47FC-925D-4570-B8FC-EE18B1ED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semiHidden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Kopfzeile1">
    <w:name w:val="Kopfzeile1"/>
    <w:basedOn w:val="Standard"/>
    <w:pPr>
      <w:tabs>
        <w:tab w:val="center" w:pos="4536"/>
        <w:tab w:val="right" w:pos="9072"/>
      </w:tabs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B9E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17B9E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Marion</dc:creator>
  <cp:keywords/>
  <cp:lastModifiedBy>Susanne Goltz</cp:lastModifiedBy>
  <cp:revision>2</cp:revision>
  <cp:lastPrinted>2019-04-11T13:40:00Z</cp:lastPrinted>
  <dcterms:created xsi:type="dcterms:W3CDTF">2020-02-05T12:51:00Z</dcterms:created>
  <dcterms:modified xsi:type="dcterms:W3CDTF">2020-02-05T12:51:00Z</dcterms:modified>
</cp:coreProperties>
</file>